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pStyle w:val="Balk6"/>
        <w:spacing w:line="240" w:lineRule="auto"/>
        <w:ind w:firstLine="0"/>
        <w:jc w:val="center"/>
        <w:rPr>
          <w:sz w:val="20"/>
          <w:szCs w:val="20"/>
        </w:rPr>
      </w:pPr>
      <w:bookmarkStart w:id="0" w:name="_Söz.Ek-2:_Teknik_Şartname_(İş_Tanım"/>
      <w:bookmarkStart w:id="1" w:name="_Toc233021555"/>
      <w:bookmarkEnd w:id="0"/>
      <w:r w:rsidRPr="00F17D8B">
        <w:rPr>
          <w:sz w:val="20"/>
          <w:szCs w:val="20"/>
        </w:rPr>
        <w:t>Söz.Ek-2: Teknik Şartname (İş Tanımı)</w:t>
      </w:r>
      <w:bookmarkEnd w:id="1"/>
    </w:p>
    <w:p w:rsidR="00D34D43" w:rsidRPr="00F17D8B" w:rsidRDefault="00D34D43" w:rsidP="00D34D43">
      <w:pPr>
        <w:spacing w:after="120"/>
        <w:jc w:val="both"/>
        <w:rPr>
          <w:sz w:val="20"/>
          <w:szCs w:val="20"/>
          <w:highlight w:val="lightGray"/>
        </w:rPr>
      </w:pPr>
      <w:r w:rsidRPr="00F17D8B">
        <w:rPr>
          <w:color w:val="000000"/>
          <w:sz w:val="20"/>
          <w:szCs w:val="20"/>
          <w:highlight w:val="lightGray"/>
        </w:rPr>
        <w:t>[</w:t>
      </w:r>
      <w:r w:rsidRPr="00F17D8B">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F17D8B" w:rsidRDefault="00D34D43" w:rsidP="00D34D43">
      <w:pPr>
        <w:overflowPunct w:val="0"/>
        <w:autoSpaceDE w:val="0"/>
        <w:autoSpaceDN w:val="0"/>
        <w:adjustRightInd w:val="0"/>
        <w:spacing w:after="120"/>
        <w:jc w:val="both"/>
        <w:textAlignment w:val="baseline"/>
        <w:rPr>
          <w:b/>
          <w:color w:val="000000"/>
          <w:sz w:val="20"/>
          <w:szCs w:val="20"/>
        </w:rPr>
      </w:pPr>
      <w:r w:rsidRPr="00F17D8B">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21AA4">
      <w:pPr>
        <w:rPr>
          <w:position w:val="-2"/>
          <w:sz w:val="20"/>
          <w:szCs w:val="20"/>
        </w:rPr>
      </w:pPr>
    </w:p>
    <w:p w:rsidR="00096F72" w:rsidRPr="00F17D8B" w:rsidRDefault="00096F72" w:rsidP="00096F72">
      <w:pPr>
        <w:pageBreakBefore/>
        <w:jc w:val="center"/>
        <w:rPr>
          <w:b/>
          <w:sz w:val="20"/>
          <w:szCs w:val="20"/>
        </w:rPr>
      </w:pPr>
      <w:r w:rsidRPr="00F17D8B">
        <w:rPr>
          <w:b/>
          <w:sz w:val="20"/>
          <w:szCs w:val="20"/>
        </w:rPr>
        <w:lastRenderedPageBreak/>
        <w:t>TEKNİK ŞARTNAME STANDART FORMU   (Söz. EK:2b)</w:t>
      </w:r>
    </w:p>
    <w:p w:rsidR="00096F72" w:rsidRPr="00F17D8B" w:rsidRDefault="00096F72" w:rsidP="00096F72">
      <w:pPr>
        <w:spacing w:before="120" w:after="120"/>
        <w:jc w:val="center"/>
        <w:rPr>
          <w:sz w:val="20"/>
          <w:szCs w:val="20"/>
        </w:rPr>
      </w:pPr>
      <w:r w:rsidRPr="00F17D8B">
        <w:rPr>
          <w:sz w:val="20"/>
          <w:szCs w:val="20"/>
        </w:rPr>
        <w:t>(Mal Alımı ihaleleri için)</w:t>
      </w:r>
    </w:p>
    <w:p w:rsidR="00096F72" w:rsidRPr="00F17D8B" w:rsidRDefault="000C5EEF" w:rsidP="00096F72">
      <w:pPr>
        <w:spacing w:before="120" w:after="120"/>
        <w:jc w:val="center"/>
        <w:rPr>
          <w:b/>
          <w:sz w:val="20"/>
          <w:szCs w:val="20"/>
        </w:rPr>
      </w:pPr>
      <w:r>
        <w:rPr>
          <w:b/>
          <w:sz w:val="20"/>
          <w:szCs w:val="20"/>
        </w:rPr>
        <w:t>LOT 1</w:t>
      </w:r>
    </w:p>
    <w:p w:rsidR="00096F72" w:rsidRPr="00F17D8B" w:rsidRDefault="00096F72" w:rsidP="00096F72">
      <w:pPr>
        <w:spacing w:before="120" w:after="120"/>
        <w:rPr>
          <w:sz w:val="20"/>
          <w:szCs w:val="20"/>
        </w:rPr>
      </w:pPr>
      <w:r w:rsidRPr="00F17D8B">
        <w:rPr>
          <w:b/>
          <w:sz w:val="20"/>
          <w:szCs w:val="20"/>
        </w:rPr>
        <w:t>Sözleşme başlığı</w:t>
      </w:r>
      <w:r w:rsidRPr="00F17D8B">
        <w:rPr>
          <w:b/>
          <w:sz w:val="20"/>
          <w:szCs w:val="20"/>
        </w:rPr>
        <w:tab/>
        <w:t>:</w:t>
      </w:r>
      <w:r w:rsidRPr="00F17D8B">
        <w:rPr>
          <w:sz w:val="20"/>
          <w:szCs w:val="20"/>
        </w:rPr>
        <w:t xml:space="preserve"> Şirketimizde İlk Kez Tavuk Kıymanın Üretilmesi Ve İhracat Kapasitesinin Artırılması İçin Makine Teknolojisinin Geliştirilmesi</w:t>
      </w:r>
    </w:p>
    <w:p w:rsidR="00096F72" w:rsidRPr="00F17D8B" w:rsidRDefault="00096F72" w:rsidP="00096F72">
      <w:pPr>
        <w:spacing w:before="120" w:after="120"/>
        <w:rPr>
          <w:sz w:val="20"/>
          <w:szCs w:val="20"/>
        </w:rPr>
      </w:pPr>
      <w:r w:rsidRPr="00F17D8B">
        <w:rPr>
          <w:b/>
          <w:sz w:val="20"/>
          <w:szCs w:val="20"/>
        </w:rPr>
        <w:t>Yayın Referansı</w:t>
      </w:r>
      <w:r w:rsidRPr="00F17D8B">
        <w:rPr>
          <w:b/>
          <w:sz w:val="20"/>
          <w:szCs w:val="20"/>
        </w:rPr>
        <w:tab/>
        <w:t>:</w:t>
      </w:r>
      <w:r w:rsidRPr="00F17D8B">
        <w:rPr>
          <w:sz w:val="20"/>
          <w:szCs w:val="20"/>
        </w:rPr>
        <w:t xml:space="preserve"> Şahin Tavukçuluk Yem Gıda İnşaat Sanayi Ve Ticaret Anonim Şirketi</w:t>
      </w:r>
    </w:p>
    <w:p w:rsidR="00096F72" w:rsidRPr="00F17D8B" w:rsidRDefault="00096F72" w:rsidP="00096F72">
      <w:pPr>
        <w:spacing w:before="120" w:after="120"/>
        <w:rPr>
          <w:sz w:val="20"/>
          <w:szCs w:val="20"/>
        </w:rPr>
      </w:pPr>
      <w:r w:rsidRPr="00F17D8B">
        <w:rPr>
          <w:sz w:val="20"/>
          <w:szCs w:val="20"/>
        </w:rPr>
        <w:t>1. Genel Tanım</w:t>
      </w:r>
    </w:p>
    <w:p w:rsidR="00096F72" w:rsidRPr="00F17D8B" w:rsidRDefault="00096F72" w:rsidP="00096F72">
      <w:pPr>
        <w:spacing w:before="120" w:after="120"/>
        <w:ind w:hanging="33"/>
        <w:rPr>
          <w:sz w:val="20"/>
          <w:szCs w:val="20"/>
        </w:rPr>
      </w:pPr>
      <w:r w:rsidRPr="00F17D8B">
        <w:rPr>
          <w:sz w:val="20"/>
          <w:szCs w:val="20"/>
        </w:rPr>
        <w:t>Çukurova Kalkınma Ajansı Bölgesel Rekabet ve Yenilik Mali Destek Programı ile sağlanan mali destek ile TR62/14/BREY/0134 referans numarasıyla desteklenen Şirketimizde İlk Kez Tavuk Kıymanın Üretilmesi Ve İhracat Kapasitesinin Artırılması İçin Makine Teknolojisinin Geliştirilmesi projesi için mal alımı ihalesi gerçekleştirilecektir.</w:t>
      </w:r>
    </w:p>
    <w:p w:rsidR="00096F72" w:rsidRPr="00F17D8B" w:rsidRDefault="00096F72" w:rsidP="00096F72">
      <w:pPr>
        <w:spacing w:before="120" w:after="120"/>
        <w:ind w:hanging="33"/>
        <w:rPr>
          <w:sz w:val="20"/>
          <w:szCs w:val="20"/>
        </w:rPr>
      </w:pPr>
      <w:r w:rsidRPr="00F17D8B">
        <w:rPr>
          <w:sz w:val="20"/>
          <w:szCs w:val="20"/>
        </w:rPr>
        <w:t>2. Tedarik Edilecek Mallar, Teknik Özellikleri ve Miktarı</w:t>
      </w:r>
    </w:p>
    <w:p w:rsidR="00096F72" w:rsidRPr="00F17D8B" w:rsidRDefault="00096F72" w:rsidP="00096F72">
      <w:pPr>
        <w:spacing w:before="120" w:after="120"/>
        <w:rPr>
          <w:sz w:val="20"/>
          <w:szCs w:val="20"/>
        </w:rPr>
      </w:pPr>
    </w:p>
    <w:tbl>
      <w:tblPr>
        <w:tblW w:w="48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740"/>
        <w:gridCol w:w="5868"/>
        <w:gridCol w:w="1370"/>
      </w:tblGrid>
      <w:tr w:rsidR="00096F72" w:rsidRPr="00F17D8B" w:rsidTr="00096F72">
        <w:trPr>
          <w:trHeight w:val="24"/>
        </w:trPr>
        <w:tc>
          <w:tcPr>
            <w:tcW w:w="1740"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A</w:t>
            </w:r>
          </w:p>
        </w:tc>
        <w:tc>
          <w:tcPr>
            <w:tcW w:w="5868"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B</w:t>
            </w:r>
          </w:p>
        </w:tc>
        <w:tc>
          <w:tcPr>
            <w:tcW w:w="1370"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C</w:t>
            </w:r>
          </w:p>
        </w:tc>
      </w:tr>
      <w:tr w:rsidR="00096F72" w:rsidRPr="00F17D8B" w:rsidTr="00096F72">
        <w:trPr>
          <w:trHeight w:val="1033"/>
        </w:trPr>
        <w:tc>
          <w:tcPr>
            <w:tcW w:w="1740"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 xml:space="preserve">Sıra No </w:t>
            </w:r>
          </w:p>
        </w:tc>
        <w:tc>
          <w:tcPr>
            <w:tcW w:w="5868"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Teknik Özellikler</w:t>
            </w:r>
          </w:p>
        </w:tc>
        <w:tc>
          <w:tcPr>
            <w:tcW w:w="1370"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Miktar</w:t>
            </w:r>
          </w:p>
        </w:tc>
      </w:tr>
      <w:tr w:rsidR="00096F72" w:rsidRPr="00F17D8B" w:rsidTr="00096F72">
        <w:trPr>
          <w:trHeight w:val="696"/>
        </w:trPr>
        <w:tc>
          <w:tcPr>
            <w:tcW w:w="1740" w:type="dxa"/>
            <w:shd w:val="clear" w:color="auto" w:fill="FFFFFF"/>
            <w:hideMark/>
          </w:tcPr>
          <w:p w:rsidR="00096F72" w:rsidRPr="00F17D8B" w:rsidRDefault="00FB1152" w:rsidP="00096F72">
            <w:pPr>
              <w:spacing w:before="120" w:after="120" w:line="276" w:lineRule="auto"/>
              <w:jc w:val="center"/>
              <w:rPr>
                <w:b/>
                <w:sz w:val="20"/>
                <w:szCs w:val="20"/>
              </w:rPr>
            </w:pPr>
            <w:r w:rsidRPr="00F17D8B">
              <w:rPr>
                <w:b/>
                <w:sz w:val="20"/>
                <w:szCs w:val="20"/>
              </w:rPr>
              <w:t>1</w:t>
            </w:r>
          </w:p>
        </w:tc>
        <w:tc>
          <w:tcPr>
            <w:tcW w:w="5868" w:type="dxa"/>
            <w:shd w:val="clear" w:color="auto" w:fill="FFFFFF"/>
            <w:hideMark/>
          </w:tcPr>
          <w:p w:rsidR="00F17D8B" w:rsidRDefault="00F17D8B" w:rsidP="00F17D8B">
            <w:pPr>
              <w:spacing w:before="100" w:beforeAutospacing="1" w:after="200" w:line="276" w:lineRule="auto"/>
              <w:contextualSpacing/>
              <w:rPr>
                <w:b/>
                <w:sz w:val="20"/>
                <w:szCs w:val="20"/>
              </w:rPr>
            </w:pPr>
          </w:p>
          <w:p w:rsidR="00096F72" w:rsidRDefault="00096F72" w:rsidP="00F17D8B">
            <w:pPr>
              <w:spacing w:before="100" w:beforeAutospacing="1" w:after="200" w:line="276" w:lineRule="auto"/>
              <w:contextualSpacing/>
              <w:rPr>
                <w:b/>
                <w:sz w:val="20"/>
                <w:szCs w:val="20"/>
              </w:rPr>
            </w:pPr>
            <w:r w:rsidRPr="00F17D8B">
              <w:rPr>
                <w:b/>
                <w:sz w:val="20"/>
                <w:szCs w:val="20"/>
              </w:rPr>
              <w:t>TAŞLIK MAKİNESİ</w:t>
            </w:r>
          </w:p>
          <w:p w:rsidR="00F17D8B" w:rsidRPr="00F17D8B" w:rsidRDefault="00F17D8B" w:rsidP="00F17D8B">
            <w:pPr>
              <w:spacing w:before="100" w:beforeAutospacing="1" w:after="200" w:line="276" w:lineRule="auto"/>
              <w:contextualSpacing/>
              <w:rPr>
                <w:b/>
                <w:sz w:val="20"/>
                <w:szCs w:val="20"/>
              </w:rPr>
            </w:pP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Makine paslanmaz çelik ve diğer korozyona dayanıklı malzemelerden yapılmalıdır.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Bir elektro motor ile çalışan, taşlığı bağırsaklardan ayıran taşıyıcı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Elektro motor ile çalışan, bakım gerektirmeyen dairesel bıçak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Taşıyıcı silindirleri ve taşlığın içini temizlemeye yönelik su püskürtme boruları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Taşlığın zarını ayırmak için en az 4 çift soyucu silindir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Sakatat boşaltma kanalı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Makine hareketi sonucu aşırı dirençle karşılaştığında aktive olacak otomatik oto çevrim mekanizması ayarlanabilir bir zamanlayıcı vasıtasıyla mekanizma ters yönde dönmeye başlamalı, böylece tıkanıklık engellenmeli ve makine ile çalışmak daha güvenli hale gelmelidir.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26 dişli sıkıştırıcı silindir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Elektrik gücü en az 4.5Kw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Su tüketimi en az 2 m3/h olmalıdır.</w:t>
            </w:r>
          </w:p>
        </w:tc>
        <w:tc>
          <w:tcPr>
            <w:tcW w:w="1370" w:type="dxa"/>
            <w:shd w:val="clear" w:color="auto" w:fill="FFFFFF"/>
            <w:vAlign w:val="center"/>
            <w:hideMark/>
          </w:tcPr>
          <w:p w:rsidR="00096F72" w:rsidRPr="00F17D8B" w:rsidRDefault="00096F72" w:rsidP="00096F72">
            <w:pPr>
              <w:spacing w:before="120" w:after="120" w:line="276" w:lineRule="auto"/>
              <w:rPr>
                <w:b/>
                <w:sz w:val="20"/>
                <w:szCs w:val="20"/>
              </w:rPr>
            </w:pPr>
            <w:r w:rsidRPr="00F17D8B">
              <w:rPr>
                <w:b/>
                <w:sz w:val="20"/>
                <w:szCs w:val="20"/>
              </w:rPr>
              <w:t>1 Adet</w:t>
            </w:r>
          </w:p>
        </w:tc>
      </w:tr>
    </w:tbl>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textAlignment w:val="baseline"/>
        <w:rPr>
          <w:b/>
          <w:color w:val="000000"/>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2. Alet, aksesuar ve gerekli diğer kalemler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alet ve aksesuarlar tedarikçi firma tarafından karşılanacaktır.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3. Garanti Koşulları</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Makinenin garanti süresi, teslim ve aktif kullanım itibariyle en az 1 sene olmalıdır.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4. Montaj ve Bakım-Onarım Hizmetleri</w:t>
      </w:r>
    </w:p>
    <w:p w:rsidR="00096F72" w:rsidRPr="00F17D8B" w:rsidRDefault="00096F72" w:rsidP="00B31AF4">
      <w:pPr>
        <w:tabs>
          <w:tab w:val="num" w:pos="1080"/>
          <w:tab w:val="num" w:pos="2487"/>
        </w:tabs>
        <w:spacing w:beforeLines="20"/>
        <w:jc w:val="both"/>
        <w:rPr>
          <w:sz w:val="20"/>
          <w:szCs w:val="20"/>
        </w:rPr>
      </w:pPr>
      <w:r w:rsidRPr="00F17D8B">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96F72" w:rsidRPr="00F17D8B" w:rsidRDefault="00096F72" w:rsidP="00B31AF4">
      <w:pPr>
        <w:tabs>
          <w:tab w:val="num" w:pos="3927"/>
        </w:tabs>
        <w:spacing w:beforeLines="20"/>
        <w:jc w:val="both"/>
        <w:rPr>
          <w:sz w:val="20"/>
          <w:szCs w:val="20"/>
        </w:rPr>
      </w:pPr>
      <w:r w:rsidRPr="00F17D8B">
        <w:rPr>
          <w:sz w:val="20"/>
          <w:szCs w:val="20"/>
        </w:rPr>
        <w:lastRenderedPageBreak/>
        <w:t>Eğitim ile ilgili hususlar, firmaya teslim yerinde ikigün boyunca uygulamalı olarak verilmelidir.</w:t>
      </w:r>
    </w:p>
    <w:p w:rsidR="00096F72" w:rsidRPr="00F17D8B" w:rsidRDefault="00096F72" w:rsidP="00B31AF4">
      <w:pPr>
        <w:tabs>
          <w:tab w:val="num" w:pos="3927"/>
        </w:tabs>
        <w:spacing w:beforeLines="20"/>
        <w:jc w:val="both"/>
        <w:rPr>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5. Gerekli Yedek Parçalar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yedek parçaların olması halinde tedarikçi firma sağlayacaktır.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6. Kullanım Kılavuzu</w:t>
      </w:r>
    </w:p>
    <w:p w:rsidR="00096F72" w:rsidRPr="00F17D8B" w:rsidRDefault="00096F72" w:rsidP="00B31AF4">
      <w:pPr>
        <w:tabs>
          <w:tab w:val="num" w:pos="3927"/>
        </w:tabs>
        <w:spacing w:beforeLines="20"/>
        <w:jc w:val="both"/>
        <w:rPr>
          <w:sz w:val="20"/>
          <w:szCs w:val="20"/>
        </w:rPr>
      </w:pPr>
      <w:r w:rsidRPr="00F17D8B">
        <w:rPr>
          <w:sz w:val="20"/>
          <w:szCs w:val="20"/>
        </w:rPr>
        <w:t xml:space="preserve">Makineler ve ekipman üzerinde, cihazın teknik özellikleri, kullanma talimatı, emniyet ikaz işaret ve yazıları ile imalatçı yüklenici adını belirten bilgi levhası bulunacaktır. </w:t>
      </w:r>
    </w:p>
    <w:p w:rsidR="00096F72" w:rsidRPr="00F17D8B" w:rsidRDefault="00096F72" w:rsidP="00B31AF4">
      <w:pPr>
        <w:tabs>
          <w:tab w:val="num" w:pos="1080"/>
          <w:tab w:val="num" w:pos="2487"/>
        </w:tabs>
        <w:spacing w:beforeLines="20"/>
        <w:jc w:val="both"/>
        <w:rPr>
          <w:sz w:val="20"/>
          <w:szCs w:val="20"/>
        </w:rPr>
      </w:pPr>
      <w:r w:rsidRPr="00F17D8B">
        <w:rPr>
          <w:sz w:val="20"/>
          <w:szCs w:val="20"/>
        </w:rPr>
        <w:t>Bütün etiketler ve bilgi levhaları korozyona mukavim malzemeden olacaktır. Yüklenici malzeme cinsini, yazılı olarak taahhüt edecektir.</w:t>
      </w:r>
    </w:p>
    <w:p w:rsidR="00096F72" w:rsidRPr="00F17D8B" w:rsidRDefault="00096F72" w:rsidP="00B31AF4">
      <w:pPr>
        <w:spacing w:beforeLines="20"/>
        <w:jc w:val="both"/>
        <w:rPr>
          <w:sz w:val="20"/>
          <w:szCs w:val="20"/>
        </w:rPr>
      </w:pPr>
      <w:r w:rsidRPr="00F17D8B">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096F72" w:rsidRPr="00F17D8B" w:rsidRDefault="00096F72" w:rsidP="00096F72">
      <w:pPr>
        <w:overflowPunct w:val="0"/>
        <w:autoSpaceDE w:val="0"/>
        <w:autoSpaceDN w:val="0"/>
        <w:adjustRightInd w:val="0"/>
        <w:spacing w:after="120"/>
        <w:jc w:val="both"/>
        <w:textAlignment w:val="baseline"/>
        <w:rPr>
          <w:b/>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7. Diğer Hususlar</w:t>
      </w:r>
    </w:p>
    <w:p w:rsidR="00096F72" w:rsidRPr="00F17D8B" w:rsidRDefault="00096F72" w:rsidP="00B31AF4">
      <w:pPr>
        <w:spacing w:beforeLines="20"/>
        <w:jc w:val="both"/>
        <w:rPr>
          <w:b/>
          <w:color w:val="000000"/>
          <w:sz w:val="20"/>
          <w:szCs w:val="20"/>
        </w:rPr>
      </w:pPr>
      <w:r w:rsidRPr="00F17D8B">
        <w:rPr>
          <w:sz w:val="20"/>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sectPr w:rsidR="00096F72" w:rsidRPr="00F17D8B" w:rsidSect="0092775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003" w:rsidRDefault="00CA1003" w:rsidP="00D34D43">
      <w:r>
        <w:separator/>
      </w:r>
    </w:p>
  </w:endnote>
  <w:endnote w:type="continuationSeparator" w:id="1">
    <w:p w:rsidR="00CA1003" w:rsidRDefault="00CA1003"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003" w:rsidRDefault="00CA1003" w:rsidP="00D34D43">
      <w:r>
        <w:separator/>
      </w:r>
    </w:p>
  </w:footnote>
  <w:footnote w:type="continuationSeparator" w:id="1">
    <w:p w:rsidR="00CA1003" w:rsidRDefault="00CA1003"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66A" w:rsidRPr="00A96AE3" w:rsidRDefault="0067466A">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67466A" w:rsidRDefault="0067466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561E"/>
    <w:multiLevelType w:val="hybridMultilevel"/>
    <w:tmpl w:val="14988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AA36E3E"/>
    <w:multiLevelType w:val="hybridMultilevel"/>
    <w:tmpl w:val="17A6C4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795DBE"/>
    <w:multiLevelType w:val="hybridMultilevel"/>
    <w:tmpl w:val="76CE2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5CE931D8"/>
    <w:multiLevelType w:val="hybridMultilevel"/>
    <w:tmpl w:val="DB9A3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0DF26EE"/>
    <w:multiLevelType w:val="hybridMultilevel"/>
    <w:tmpl w:val="709206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93F53F2"/>
    <w:multiLevelType w:val="hybridMultilevel"/>
    <w:tmpl w:val="58FC0F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A5C09BE"/>
    <w:multiLevelType w:val="hybridMultilevel"/>
    <w:tmpl w:val="37B6A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22028D"/>
    <w:multiLevelType w:val="hybridMultilevel"/>
    <w:tmpl w:val="363E69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12"/>
  </w:num>
  <w:num w:numId="4">
    <w:abstractNumId w:val="2"/>
  </w:num>
  <w:num w:numId="5">
    <w:abstractNumId w:val="9"/>
  </w:num>
  <w:num w:numId="6">
    <w:abstractNumId w:val="3"/>
  </w:num>
  <w:num w:numId="7">
    <w:abstractNumId w:val="8"/>
  </w:num>
  <w:num w:numId="8">
    <w:abstractNumId w:val="0"/>
  </w:num>
  <w:num w:numId="9">
    <w:abstractNumId w:val="6"/>
  </w:num>
  <w:num w:numId="10">
    <w:abstractNumId w:val="7"/>
  </w:num>
  <w:num w:numId="11">
    <w:abstractNumId w:val="5"/>
  </w:num>
  <w:num w:numId="12">
    <w:abstractNumId w:val="1"/>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D34D43"/>
    <w:rsid w:val="000822DF"/>
    <w:rsid w:val="00096F72"/>
    <w:rsid w:val="000C5EEF"/>
    <w:rsid w:val="00182DAD"/>
    <w:rsid w:val="001F5ADA"/>
    <w:rsid w:val="00222439"/>
    <w:rsid w:val="00291619"/>
    <w:rsid w:val="00327BA7"/>
    <w:rsid w:val="00384068"/>
    <w:rsid w:val="00384C6D"/>
    <w:rsid w:val="003C6C64"/>
    <w:rsid w:val="003E0F7B"/>
    <w:rsid w:val="005334BA"/>
    <w:rsid w:val="00633AB0"/>
    <w:rsid w:val="00665CE1"/>
    <w:rsid w:val="0067466A"/>
    <w:rsid w:val="00760A46"/>
    <w:rsid w:val="0079407F"/>
    <w:rsid w:val="007A458B"/>
    <w:rsid w:val="0080656A"/>
    <w:rsid w:val="0084306D"/>
    <w:rsid w:val="008567ED"/>
    <w:rsid w:val="00861FC9"/>
    <w:rsid w:val="008B1DBE"/>
    <w:rsid w:val="008E1BCF"/>
    <w:rsid w:val="008F3788"/>
    <w:rsid w:val="0092775B"/>
    <w:rsid w:val="009345B4"/>
    <w:rsid w:val="00957DA3"/>
    <w:rsid w:val="00A3248A"/>
    <w:rsid w:val="00A343EB"/>
    <w:rsid w:val="00A96AE3"/>
    <w:rsid w:val="00AA6935"/>
    <w:rsid w:val="00B31AF4"/>
    <w:rsid w:val="00BB70E2"/>
    <w:rsid w:val="00C55998"/>
    <w:rsid w:val="00C8418C"/>
    <w:rsid w:val="00C922AB"/>
    <w:rsid w:val="00CA1003"/>
    <w:rsid w:val="00D21AA4"/>
    <w:rsid w:val="00D30981"/>
    <w:rsid w:val="00D34D43"/>
    <w:rsid w:val="00DE76CB"/>
    <w:rsid w:val="00E152D5"/>
    <w:rsid w:val="00E577AF"/>
    <w:rsid w:val="00F17D8B"/>
    <w:rsid w:val="00F40936"/>
    <w:rsid w:val="00FB1152"/>
    <w:rsid w:val="00FB22E4"/>
    <w:rsid w:val="00FC1BB6"/>
    <w:rsid w:val="00FE0613"/>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D21AA4"/>
    <w:pPr>
      <w:ind w:left="720"/>
      <w:contextualSpacing/>
      <w:jc w:val="both"/>
    </w:pPr>
    <w:rPr>
      <w:rFonts w:asciiTheme="minorHAnsi" w:eastAsiaTheme="minorHAnsi" w:hAnsiTheme="minorHAnsi" w:cstheme="minorBidi"/>
      <w:sz w:val="22"/>
      <w:szCs w:val="22"/>
      <w:lang w:eastAsia="en-US"/>
    </w:rPr>
  </w:style>
  <w:style w:type="character" w:styleId="AklamaBavurusu">
    <w:name w:val="annotation reference"/>
    <w:basedOn w:val="VarsaylanParagrafYazTipi"/>
    <w:uiPriority w:val="99"/>
    <w:semiHidden/>
    <w:unhideWhenUsed/>
    <w:rsid w:val="0067466A"/>
    <w:rPr>
      <w:sz w:val="16"/>
      <w:szCs w:val="16"/>
    </w:rPr>
  </w:style>
  <w:style w:type="paragraph" w:styleId="AklamaMetni">
    <w:name w:val="annotation text"/>
    <w:basedOn w:val="Normal"/>
    <w:link w:val="AklamaMetniChar"/>
    <w:uiPriority w:val="99"/>
    <w:semiHidden/>
    <w:unhideWhenUsed/>
    <w:rsid w:val="0067466A"/>
    <w:rPr>
      <w:sz w:val="20"/>
      <w:szCs w:val="20"/>
    </w:rPr>
  </w:style>
  <w:style w:type="character" w:customStyle="1" w:styleId="AklamaMetniChar">
    <w:name w:val="Açıklama Metni Char"/>
    <w:basedOn w:val="VarsaylanParagrafYazTipi"/>
    <w:link w:val="AklamaMetni"/>
    <w:uiPriority w:val="99"/>
    <w:semiHidden/>
    <w:rsid w:val="0067466A"/>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7466A"/>
    <w:rPr>
      <w:b/>
      <w:bCs/>
    </w:rPr>
  </w:style>
  <w:style w:type="character" w:customStyle="1" w:styleId="AklamaKonusuChar">
    <w:name w:val="Açıklama Konusu Char"/>
    <w:basedOn w:val="AklamaMetniChar"/>
    <w:link w:val="AklamaKonusu"/>
    <w:uiPriority w:val="99"/>
    <w:semiHidden/>
    <w:rsid w:val="0067466A"/>
    <w:rPr>
      <w:rFonts w:ascii="Times New Roman" w:eastAsia="Times New Roman" w:hAnsi="Times New Roman" w:cs="Times New Roman"/>
      <w:b/>
      <w:bCs/>
      <w:sz w:val="20"/>
      <w:szCs w:val="20"/>
      <w:lang w:eastAsia="tr-TR"/>
    </w:rPr>
  </w:style>
</w:styles>
</file>

<file path=word/webSettings.xml><?xml version="1.0" encoding="utf-8"?>
<w:webSettings xmlns:r="http://schemas.openxmlformats.org/officeDocument/2006/relationships" xmlns:w="http://schemas.openxmlformats.org/wordprocessingml/2006/main">
  <w:divs>
    <w:div w:id="18691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623</Words>
  <Characters>3552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5</cp:revision>
  <dcterms:created xsi:type="dcterms:W3CDTF">2014-10-01T10:50:00Z</dcterms:created>
  <dcterms:modified xsi:type="dcterms:W3CDTF">2014-11-24T09:40:00Z</dcterms:modified>
</cp:coreProperties>
</file>